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300" w:rsidRPr="0051076C" w:rsidP="00996300" w14:paraId="32FABB0E" w14:textId="1772598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399-2102/2025</w:t>
      </w:r>
    </w:p>
    <w:p w:rsidR="00996300" w:rsidRPr="0051076C" w:rsidP="00996300" w14:paraId="57E6D39D" w14:textId="77777777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Pr="00996300">
        <w:rPr>
          <w:rFonts w:ascii="Tahoma" w:hAnsi="Tahoma" w:cs="Tahoma"/>
          <w:b/>
          <w:bCs/>
          <w:color w:val="FF0000"/>
          <w:sz w:val="20"/>
          <w:szCs w:val="20"/>
        </w:rPr>
        <w:t>86MS0007-01-2025-000994-52</w:t>
      </w:r>
    </w:p>
    <w:p w:rsidR="00996300" w:rsidRPr="0051076C" w:rsidP="00996300" w14:paraId="4D510B7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996300" w:rsidRPr="0051076C" w:rsidP="00996300" w14:paraId="3931E7D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996300" w:rsidRPr="0051076C" w:rsidP="00996300" w14:paraId="4A97F68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96300" w:rsidRPr="0051076C" w:rsidP="00996300" w14:paraId="42D86CB5" w14:textId="53962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09 апреля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996300" w:rsidRPr="0051076C" w:rsidP="00996300" w14:paraId="03CF3E4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 судебного участка № 1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Нижневартовского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мирового судьи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Нижневартовского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996300" w:rsidRPr="0051076C" w:rsidP="00996300" w14:paraId="40954A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996300" w:rsidRPr="0051076C" w:rsidP="00996300" w14:paraId="3A66D489" w14:textId="5DC579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Алескерова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Шамиля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Джамаловича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…, не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и проживающего по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адресу:  г.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…,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996300" w:rsidRPr="0051076C" w:rsidP="00996300" w14:paraId="15F45F1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96300" w:rsidRPr="0051076C" w:rsidP="00996300" w14:paraId="5AF0CE98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996300" w:rsidRPr="0051076C" w:rsidP="00996300" w14:paraId="633283DE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96300" w:rsidRPr="0051076C" w:rsidP="00996300" w14:paraId="23F9D602" w14:textId="64C911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Алескеров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Ш.Д.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 28.01.2025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15:30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Субару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Форестер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…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знака 3.20 «Обгон запрещен», 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чем нарушил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п.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1.3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Правил дорожного движения. </w:t>
      </w:r>
    </w:p>
    <w:p w:rsidR="00996300" w:rsidP="00996300" w14:paraId="4293D5F4" w14:textId="48A013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Алескеров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Ш.Д.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996300" w:rsidRPr="0051076C" w:rsidP="00996300" w14:paraId="3C83D99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996300" w:rsidRPr="004C5356" w:rsidP="00996300" w14:paraId="293E670B" w14:textId="63D26D1F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655846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28.01.2025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>Алескеров</w:t>
      </w:r>
      <w:r>
        <w:rPr>
          <w:color w:val="0D0D0D" w:themeColor="text1" w:themeTint="F2"/>
          <w:szCs w:val="28"/>
        </w:rPr>
        <w:t xml:space="preserve"> Ш.Д.  </w:t>
      </w:r>
      <w:r w:rsidRPr="0051076C">
        <w:rPr>
          <w:color w:val="0D0D0D" w:themeColor="text1" w:themeTint="F2"/>
          <w:szCs w:val="28"/>
        </w:rPr>
        <w:t xml:space="preserve">ознакомлен; </w:t>
      </w:r>
      <w:r w:rsidRPr="0051076C">
        <w:rPr>
          <w:color w:val="0D0D0D" w:themeColor="text1" w:themeTint="F2"/>
          <w:szCs w:val="28"/>
        </w:rPr>
        <w:t>последнему  разъяснены</w:t>
      </w:r>
      <w:r w:rsidRPr="0051076C">
        <w:rPr>
          <w:color w:val="0D0D0D" w:themeColor="text1" w:themeTint="F2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>и объяснений не указал, в объяснении указал: обгон совершил, с нарушением согласен</w:t>
      </w:r>
      <w:r w:rsidRPr="004C5356">
        <w:rPr>
          <w:b/>
          <w:color w:val="0D0D0D" w:themeColor="text1" w:themeTint="F2"/>
          <w:szCs w:val="28"/>
        </w:rPr>
        <w:t>;</w:t>
      </w:r>
    </w:p>
    <w:p w:rsidR="00996300" w:rsidRPr="006230A6" w:rsidP="00996300" w14:paraId="5A03E2E4" w14:textId="3F520F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28.01.2025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Сургут-Нижневартовск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02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Субару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Форестер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Алескеров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Ш.Д.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согласен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замечаний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не указал;</w:t>
      </w:r>
    </w:p>
    <w:p w:rsidR="00996300" w:rsidP="00996300" w14:paraId="498024D1" w14:textId="7D3583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объяснения свидетеля </w:t>
      </w:r>
      <w:r w:rsidR="000C0829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которому разъяснены положения ст. 51 Конституции РФ, а также ст. 25.6 Кодекса РФ об административных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правонарушениях, а также он предупрежден по ст. 179 Кодекса РФ об административных правонарушениях за дачу заведомо ложных показаний, который пояснил, что 28.01.2025 года</w:t>
      </w:r>
      <w:r w:rsidR="006C3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 15:30 часов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Сургут-Нижневартовск его автомобиль </w:t>
      </w:r>
      <w:r w:rsidR="006C37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МАЗ МАН, государственный регистрационный знак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="006C37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обогнал с выездом  на полосу встречного движения автомобиль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Субару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Форестер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  в зоне действия дорожного знака 3.20 «Обгон запрещен».</w:t>
      </w:r>
    </w:p>
    <w:p w:rsidR="006C3796" w:rsidRPr="00902793" w:rsidP="006C3796" w14:paraId="6A8B4AA6" w14:textId="29E5CE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объяснения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Алескерова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Ш.Д., которому разъяснены положения ст. 51 Конституции РФ, а также ст. 25.1 Кодекса РФ об административных правонарушениях, который пояснил, что 28.01.2025 года  около 15:30 часов   на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Сургут-Нижневартовск он на своем  автомобиле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Субару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Форестер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обогнал  автомобиль МАЗ МАН, государственный регистрационный знак  …</w:t>
      </w:r>
      <w:r w:rsidRPr="00902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выездом  на полосу встречного движения автомобиль </w:t>
      </w:r>
      <w:r w:rsidRPr="0090279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зоне действия дорожного знака 3.20 «Обгон запрещен».</w:t>
      </w:r>
    </w:p>
    <w:p w:rsidR="00996300" w:rsidRPr="00902793" w:rsidP="006C3796" w14:paraId="21CA147D" w14:textId="0B80F1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2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копию дислокации дорожных знаков, из которой усматривается </w:t>
      </w:r>
      <w:r w:rsidRPr="00902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наличие  дорожного</w:t>
      </w:r>
      <w:r w:rsidRPr="00902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знака 3.20 «Обгон запрещен», запрещающего обгон в районе </w:t>
      </w:r>
      <w:r w:rsidRPr="00902793" w:rsidR="006C37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</w:t>
      </w:r>
      <w:r w:rsidRPr="00902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 w:rsidRPr="00902793" w:rsidR="006C37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</w:t>
      </w:r>
      <w:r w:rsidRPr="00902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-Нижневартовск.</w:t>
      </w:r>
    </w:p>
    <w:p w:rsidR="00996300" w:rsidP="00996300" w14:paraId="6080CC4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2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996300" w:rsidRPr="009905DD" w:rsidP="00996300" w14:paraId="4829F44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996300" w:rsidRPr="0051076C" w:rsidP="00996300" w14:paraId="0C8DD10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96300" w:rsidRPr="0051076C" w:rsidP="00996300" w14:paraId="379946C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96300" w:rsidRPr="0051076C" w:rsidP="00996300" w14:paraId="0E3CE11D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96300" w:rsidRPr="0051076C" w:rsidP="00996300" w14:paraId="5094DE71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996300" w:rsidRPr="0051076C" w:rsidP="00996300" w14:paraId="7A2664C5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996300" w:rsidRPr="0051076C" w:rsidP="00996300" w14:paraId="2DF4E3F6" w14:textId="2D3415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="006C37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Алескеровым</w:t>
      </w:r>
      <w:r w:rsidR="006C37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Ш.Д.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схемой, 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видеофиксацией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дислокацией дорожных знаков.</w:t>
      </w:r>
    </w:p>
    <w:p w:rsidR="00996300" w:rsidRPr="0051076C" w:rsidP="00996300" w14:paraId="26DA1AB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996300" w:rsidRPr="0051076C" w:rsidP="00996300" w14:paraId="18401A8E" w14:textId="5FFBD91F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6C3796">
        <w:rPr>
          <w:color w:val="0D0D0D" w:themeColor="text1" w:themeTint="F2"/>
        </w:rPr>
        <w:t>Алескеров</w:t>
      </w:r>
      <w:r w:rsidR="0087178C">
        <w:rPr>
          <w:color w:val="0D0D0D" w:themeColor="text1" w:themeTint="F2"/>
        </w:rPr>
        <w:t>а</w:t>
      </w:r>
      <w:r w:rsidR="006C3796">
        <w:rPr>
          <w:color w:val="0D0D0D" w:themeColor="text1" w:themeTint="F2"/>
        </w:rPr>
        <w:t xml:space="preserve"> Ш.Д.</w:t>
      </w:r>
      <w:r>
        <w:rPr>
          <w:color w:val="0D0D0D" w:themeColor="text1" w:themeTint="F2"/>
        </w:rPr>
        <w:t xml:space="preserve"> </w:t>
      </w:r>
      <w:r w:rsidRPr="0051076C">
        <w:rPr>
          <w:color w:val="0D0D0D" w:themeColor="text1" w:themeTint="F2"/>
        </w:rPr>
        <w:t>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996300" w:rsidRPr="0051076C" w:rsidP="00996300" w14:paraId="6E4769E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4.2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996300" w:rsidRPr="0051076C" w:rsidP="00996300" w14:paraId="44B715E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смягчающих  и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996300" w:rsidP="00996300" w14:paraId="3ED09F07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Руководствуясь </w:t>
      </w:r>
      <w:r w:rsidRPr="0051076C">
        <w:rPr>
          <w:color w:val="0D0D0D" w:themeColor="text1" w:themeTint="F2"/>
          <w:szCs w:val="28"/>
        </w:rPr>
        <w:t>ст.ст</w:t>
      </w:r>
      <w:r w:rsidRPr="0051076C">
        <w:rPr>
          <w:color w:val="0D0D0D" w:themeColor="text1" w:themeTint="F2"/>
          <w:szCs w:val="28"/>
        </w:rPr>
        <w:t>. 29.9, 29.10 и 32.2 Кодекса Российской Федерации об административных правонарушениях, мировой судья</w:t>
      </w:r>
    </w:p>
    <w:p w:rsidR="00996300" w:rsidP="00996300" w14:paraId="79227342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96300" w:rsidP="00996300" w14:paraId="31522852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996300" w:rsidRPr="0051076C" w:rsidP="00996300" w14:paraId="37E1B0F3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96300" w:rsidRPr="0051076C" w:rsidP="00996300" w14:paraId="684E27FA" w14:textId="23A2C44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Алескерова</w:t>
      </w:r>
      <w:r>
        <w:rPr>
          <w:b/>
          <w:bCs/>
          <w:color w:val="0D0D0D" w:themeColor="text1" w:themeTint="F2"/>
          <w:szCs w:val="28"/>
        </w:rPr>
        <w:t xml:space="preserve"> Шамиля </w:t>
      </w:r>
      <w:r>
        <w:rPr>
          <w:b/>
          <w:bCs/>
          <w:color w:val="0D0D0D" w:themeColor="text1" w:themeTint="F2"/>
          <w:szCs w:val="28"/>
        </w:rPr>
        <w:t>Джамаловича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</w:t>
      </w:r>
      <w:r>
        <w:rPr>
          <w:color w:val="0D0D0D" w:themeColor="text1" w:themeTint="F2"/>
          <w:szCs w:val="28"/>
        </w:rPr>
        <w:t xml:space="preserve">пятисот </w:t>
      </w:r>
      <w:r w:rsidRPr="0051076C">
        <w:rPr>
          <w:color w:val="0D0D0D" w:themeColor="text1" w:themeTint="F2"/>
          <w:szCs w:val="28"/>
        </w:rPr>
        <w:t>)</w:t>
      </w:r>
      <w:r w:rsidRPr="0051076C">
        <w:rPr>
          <w:color w:val="0D0D0D" w:themeColor="text1" w:themeTint="F2"/>
          <w:szCs w:val="28"/>
        </w:rPr>
        <w:t xml:space="preserve"> рублей.</w:t>
      </w:r>
    </w:p>
    <w:p w:rsidR="00996300" w:rsidRPr="0051076C" w:rsidP="00996300" w14:paraId="19608986" w14:textId="720DCA4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 w:rsidR="006C37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6C37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740002006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96300" w:rsidP="00996300" w14:paraId="27889C25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996300" w:rsidRPr="00052BDC" w:rsidP="00996300" w14:paraId="3EDAEF57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</w:t>
      </w:r>
      <w:r w:rsidRPr="00052BDC">
        <w:rPr>
          <w:color w:val="0D0D0D" w:themeColor="text1" w:themeTint="F2"/>
          <w:szCs w:val="28"/>
        </w:rPr>
        <w:t>постановления,  административный</w:t>
      </w:r>
      <w:r w:rsidRPr="00052BDC">
        <w:rPr>
          <w:color w:val="0D0D0D" w:themeColor="text1" w:themeTint="F2"/>
          <w:szCs w:val="28"/>
        </w:rPr>
        <w:t xml:space="preserve"> штраф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996300" w:rsidRPr="0051076C" w:rsidP="00996300" w14:paraId="701CA369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96300" w:rsidRPr="0051076C" w:rsidP="00996300" w14:paraId="15B5E5F0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Нижневартовского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значения Нижневартовска Ханты - Мансийского автономного округа – Югры по адресу: г. Нижневартовск, ул. Нефтяников, д. 6,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каб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96300" w:rsidRPr="0051076C" w:rsidP="00996300" w14:paraId="7E42E62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996300" w:rsidP="00996300" w14:paraId="67844852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Нижневартовский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996300" w:rsidRPr="0051076C" w:rsidP="00996300" w14:paraId="58D7703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96300" w:rsidRPr="0051076C" w:rsidP="00996300" w14:paraId="5BF7F20C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                                                                                    </w:t>
      </w: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О.В.Вдовина</w:t>
      </w:r>
    </w:p>
    <w:p w:rsidR="0047724E" w:rsidP="00996300" w14:paraId="2AFBE5A2" w14:textId="671BDDDF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…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00"/>
    <w:rsid w:val="00052BDC"/>
    <w:rsid w:val="000C0829"/>
    <w:rsid w:val="001F103F"/>
    <w:rsid w:val="0047724E"/>
    <w:rsid w:val="004C5356"/>
    <w:rsid w:val="0051076C"/>
    <w:rsid w:val="006230A6"/>
    <w:rsid w:val="006516A8"/>
    <w:rsid w:val="006C3796"/>
    <w:rsid w:val="00746027"/>
    <w:rsid w:val="0087178C"/>
    <w:rsid w:val="00902793"/>
    <w:rsid w:val="009905DD"/>
    <w:rsid w:val="00996300"/>
    <w:rsid w:val="00E21BF6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489D72-4D57-4111-8485-361D054A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300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9630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996300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9963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996300"/>
    <w:rPr>
      <w:color w:val="0000FF"/>
      <w:u w:val="single"/>
    </w:rPr>
  </w:style>
  <w:style w:type="paragraph" w:styleId="PlainText">
    <w:name w:val="Plain Text"/>
    <w:basedOn w:val="Normal"/>
    <w:link w:val="a0"/>
    <w:rsid w:val="009963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996300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99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